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2D" w:rsidRPr="000022DB" w:rsidRDefault="00CC532D">
      <w:pPr>
        <w:rPr>
          <w:b/>
        </w:rPr>
      </w:pPr>
      <w:r w:rsidRPr="000022DB">
        <w:rPr>
          <w:rFonts w:hint="eastAsia"/>
          <w:b/>
        </w:rPr>
        <w:t>第１類型</w:t>
      </w:r>
    </w:p>
    <w:p w:rsidR="00CC532D" w:rsidRPr="00327FDA" w:rsidRDefault="00CC532D" w:rsidP="00354D08">
      <w:pPr>
        <w:jc w:val="right"/>
      </w:pPr>
      <w:r w:rsidRPr="00327FDA">
        <w:rPr>
          <w:rFonts w:hint="eastAsia"/>
        </w:rPr>
        <w:t>平成○年〇月○日</w:t>
      </w:r>
    </w:p>
    <w:p w:rsidR="00CC532D" w:rsidRPr="00327FDA" w:rsidRDefault="00CC532D"/>
    <w:p w:rsidR="00CC532D" w:rsidRPr="00327FDA" w:rsidRDefault="00CC532D" w:rsidP="00354D08">
      <w:pPr>
        <w:ind w:leftChars="100" w:left="210"/>
      </w:pPr>
      <w:r w:rsidRPr="00327FDA">
        <w:rPr>
          <w:rFonts w:hint="eastAsia"/>
        </w:rPr>
        <w:t>○○都道府県議会</w:t>
      </w:r>
    </w:p>
    <w:p w:rsidR="00CC532D" w:rsidRPr="00327FDA" w:rsidRDefault="00CC532D" w:rsidP="00354D08">
      <w:pPr>
        <w:ind w:leftChars="100" w:left="210"/>
      </w:pPr>
      <w:r w:rsidRPr="00327FDA">
        <w:rPr>
          <w:rFonts w:hint="eastAsia"/>
        </w:rPr>
        <w:t>議長　○○　様</w:t>
      </w:r>
    </w:p>
    <w:p w:rsidR="00CC532D" w:rsidRPr="00327FDA" w:rsidRDefault="00CC532D"/>
    <w:p w:rsidR="00CC532D" w:rsidRPr="00327FDA" w:rsidRDefault="00CC532D">
      <w:r w:rsidRPr="00327FDA">
        <w:rPr>
          <w:rFonts w:hint="eastAsia"/>
        </w:rPr>
        <w:t>中学校で使用する歴史・公民教科書の採択に関して教育基本法を順守して行うことを求める請願</w:t>
      </w:r>
    </w:p>
    <w:p w:rsidR="00CC532D" w:rsidRPr="00327FDA" w:rsidRDefault="00CC532D"/>
    <w:p w:rsidR="00CC532D" w:rsidRPr="00327FDA" w:rsidRDefault="00CC532D" w:rsidP="00C96FE1">
      <w:pPr>
        <w:ind w:firstLineChars="100" w:firstLine="210"/>
      </w:pPr>
      <w:r w:rsidRPr="00327FDA">
        <w:rPr>
          <w:rFonts w:hint="eastAsia"/>
        </w:rPr>
        <w:t>平成１８年教育基本法が全面改正され、平成２０年には中学校学習指導要領も改訂され、中学校で使用する歴史・公民教科書の改善は進むかと思われていましたが、平成２３年に検定合格し採択された教科書は、結果から見れば、教育基本法改正の効果はなきに等しいものでした。このような結果に至ったのは、教科書の制作、検定の段階にも問題があったことは確かですが、併せて採択の段階でも問題があったからです。</w:t>
      </w:r>
    </w:p>
    <w:p w:rsidR="00CC532D" w:rsidRPr="00327FDA" w:rsidRDefault="00CC532D" w:rsidP="00C96FE1">
      <w:pPr>
        <w:ind w:firstLineChars="100" w:firstLine="210"/>
      </w:pPr>
    </w:p>
    <w:p w:rsidR="00CC532D" w:rsidRPr="00327FDA" w:rsidRDefault="00CC532D" w:rsidP="00C96FE1">
      <w:pPr>
        <w:ind w:firstLineChars="100" w:firstLine="210"/>
      </w:pPr>
      <w:r w:rsidRPr="00327FDA">
        <w:rPr>
          <w:rFonts w:hint="eastAsia"/>
        </w:rPr>
        <w:t>以上の結果を見れば、教育基本法を順守した教科書の採択を改めて求めると同時に、教育基本法を順守した教科書を採択するための簡明にして有効な評価法を明らかにしなければなりません。</w:t>
      </w:r>
    </w:p>
    <w:p w:rsidR="00CC532D" w:rsidRPr="00327FDA" w:rsidRDefault="00CC532D" w:rsidP="00C96FE1">
      <w:pPr>
        <w:ind w:firstLineChars="100" w:firstLine="210"/>
      </w:pPr>
    </w:p>
    <w:p w:rsidR="00CC532D" w:rsidRPr="00327FDA" w:rsidRDefault="00CC532D" w:rsidP="00C96FE1">
      <w:pPr>
        <w:ind w:firstLineChars="100" w:firstLine="210"/>
      </w:pPr>
      <w:r w:rsidRPr="00327FDA">
        <w:rPr>
          <w:rFonts w:hint="eastAsia"/>
        </w:rPr>
        <w:t>教育基本法を順守した教科書の採択を可能とするためには、そのための評価法として、各教科書に共通する一定数の具体的事項を抽出し、その具体的事項に対して各社教科書ごとの段階評価を付し、各段階評価の総合点をもって順位づけ行うことが、最も簡明で公正で有効な評価方法ではないかと考えられます。</w:t>
      </w:r>
    </w:p>
    <w:p w:rsidR="00CC532D" w:rsidRPr="00327FDA" w:rsidRDefault="00CC532D" w:rsidP="00C96FE1">
      <w:pPr>
        <w:ind w:firstLineChars="100" w:firstLine="210"/>
      </w:pPr>
    </w:p>
    <w:p w:rsidR="00CC532D" w:rsidRPr="00327FDA" w:rsidRDefault="00CC532D" w:rsidP="002D523F">
      <w:pPr>
        <w:ind w:firstLine="210"/>
      </w:pPr>
      <w:r w:rsidRPr="00327FDA">
        <w:rPr>
          <w:rFonts w:hint="eastAsia"/>
        </w:rPr>
        <w:t>（１）歴史教科書においては、例えば、①神話、②天皇、③大和朝廷、④古事記・日本書紀・万葉集、⑤元寇、⑥文禄・慶長の役、⑦幕末・明治維新、⑧日清・日露戦争、⑨韓国併合、⑩日中戦争、⑪大東亜戦争、⑫占領統治時代等々を段階評価の対象として、学習指導要領の「歴史的分野」目標１後段の「我が国の歴史に対する愛情を深め、国民としての自覚を育てる」を評価基準として評価すれば、各社教科書の客観的優劣は極めて簡明にして公明正大に明らかにすることができます。</w:t>
      </w:r>
    </w:p>
    <w:p w:rsidR="00CC532D" w:rsidRPr="00327FDA" w:rsidRDefault="00CC532D" w:rsidP="00AB7EAD">
      <w:pPr>
        <w:ind w:firstLine="210"/>
      </w:pPr>
      <w:r w:rsidRPr="00327FDA">
        <w:rPr>
          <w:rFonts w:hint="eastAsia"/>
        </w:rPr>
        <w:t>（２）公民教科書においても、例えば、①宗教・家族、②愛郷心と愛国心、③公共の精神、④国家論、⑤自衛隊、⑥公共財の捉え方、⑦日の丸と君が代、⑧領土問題と日本人拉致問題、⑨沖縄の米軍基地、⑩国際連合・核兵器問題、⑪日本の歴史と立憲主義、⑫大日本帝国憲法、⑬日本国憲法の成立過程、⑭天皇、⑮平和主義と自由主義、⑯在日韓国人・朝鮮人・アイヌ、⑰間接民主主義と直接民主主義、⑱市場経済と計画経済等々を段階評価の対象として、学習指導要領「公民的分野」の目標１ないし４を評価基準として評価すれば、歴史教科書の場合と同様、各社教科書の客観的優劣は極めて簡明にして公明正大に明らかにすることができます。</w:t>
      </w:r>
    </w:p>
    <w:p w:rsidR="00CC532D" w:rsidRPr="00327FDA" w:rsidRDefault="00CC532D" w:rsidP="002D523F">
      <w:pPr>
        <w:ind w:firstLine="210"/>
      </w:pPr>
    </w:p>
    <w:p w:rsidR="00CC532D" w:rsidRPr="00327FDA" w:rsidRDefault="00CC532D" w:rsidP="002D523F">
      <w:pPr>
        <w:ind w:firstLine="210"/>
      </w:pPr>
      <w:r w:rsidRPr="00327FDA">
        <w:rPr>
          <w:rFonts w:hint="eastAsia"/>
        </w:rPr>
        <w:t>したがって、○○都道府県教育委員会としては、平成２７年の次期採択に向けて、予め教育基本法を順守した教科書の採択の方針を明らかにすると同時に、そのために各教科書に共通する一定数の事項を抽出し、その比較段階評価を行うよう、議会において決議されることを求めます。</w:t>
      </w:r>
    </w:p>
    <w:p w:rsidR="00CC532D" w:rsidRPr="00327FDA" w:rsidRDefault="00CC532D" w:rsidP="002D523F">
      <w:pPr>
        <w:ind w:firstLine="210"/>
      </w:pPr>
    </w:p>
    <w:p w:rsidR="00CC532D" w:rsidRPr="00327FDA" w:rsidRDefault="00CC532D" w:rsidP="000022DB">
      <w:pPr>
        <w:pStyle w:val="Closing"/>
      </w:pPr>
      <w:r w:rsidRPr="00327FDA">
        <w:rPr>
          <w:rFonts w:hint="eastAsia"/>
        </w:rPr>
        <w:t>以上</w:t>
      </w:r>
    </w:p>
    <w:sectPr w:rsidR="00CC532D" w:rsidRPr="00327FDA" w:rsidSect="00CA536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2D" w:rsidRDefault="00CC532D" w:rsidP="00DC06CD">
      <w:r>
        <w:separator/>
      </w:r>
    </w:p>
  </w:endnote>
  <w:endnote w:type="continuationSeparator" w:id="0">
    <w:p w:rsidR="00CC532D" w:rsidRDefault="00CC532D" w:rsidP="00DC0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2D" w:rsidRDefault="00CC5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2D" w:rsidRDefault="00CC532D" w:rsidP="00DC06CD">
      <w:r>
        <w:separator/>
      </w:r>
    </w:p>
  </w:footnote>
  <w:footnote w:type="continuationSeparator" w:id="0">
    <w:p w:rsidR="00CC532D" w:rsidRDefault="00CC532D" w:rsidP="00DC0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1AEF"/>
    <w:multiLevelType w:val="hybridMultilevel"/>
    <w:tmpl w:val="1C64A662"/>
    <w:lvl w:ilvl="0" w:tplc="C01C8844">
      <w:start w:val="1"/>
      <w:numFmt w:val="decimalFullWidth"/>
      <w:lvlText w:val="（%1）"/>
      <w:lvlJc w:val="left"/>
      <w:pPr>
        <w:ind w:left="1035" w:hanging="8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4DA74427"/>
    <w:multiLevelType w:val="hybridMultilevel"/>
    <w:tmpl w:val="8CECDF38"/>
    <w:lvl w:ilvl="0" w:tplc="A80E99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107"/>
    <w:rsid w:val="000022DB"/>
    <w:rsid w:val="0002242D"/>
    <w:rsid w:val="000435DF"/>
    <w:rsid w:val="00082107"/>
    <w:rsid w:val="000C3279"/>
    <w:rsid w:val="00131453"/>
    <w:rsid w:val="001C75BE"/>
    <w:rsid w:val="002016AC"/>
    <w:rsid w:val="002726C6"/>
    <w:rsid w:val="00296A75"/>
    <w:rsid w:val="002D523F"/>
    <w:rsid w:val="00327FDA"/>
    <w:rsid w:val="003522C9"/>
    <w:rsid w:val="00354D08"/>
    <w:rsid w:val="003609CB"/>
    <w:rsid w:val="00401150"/>
    <w:rsid w:val="0041193E"/>
    <w:rsid w:val="00442F0A"/>
    <w:rsid w:val="00467CE8"/>
    <w:rsid w:val="00485FB3"/>
    <w:rsid w:val="004C6482"/>
    <w:rsid w:val="005110C3"/>
    <w:rsid w:val="005135F7"/>
    <w:rsid w:val="00535CAD"/>
    <w:rsid w:val="00567DE8"/>
    <w:rsid w:val="005B53B3"/>
    <w:rsid w:val="006020CA"/>
    <w:rsid w:val="006146F3"/>
    <w:rsid w:val="00637769"/>
    <w:rsid w:val="00676981"/>
    <w:rsid w:val="00682204"/>
    <w:rsid w:val="006F6830"/>
    <w:rsid w:val="00704763"/>
    <w:rsid w:val="00734FEF"/>
    <w:rsid w:val="00785A28"/>
    <w:rsid w:val="007A46E7"/>
    <w:rsid w:val="007B55C1"/>
    <w:rsid w:val="007F1888"/>
    <w:rsid w:val="008066E7"/>
    <w:rsid w:val="00927627"/>
    <w:rsid w:val="00951D88"/>
    <w:rsid w:val="00A54A79"/>
    <w:rsid w:val="00A56CDA"/>
    <w:rsid w:val="00A85274"/>
    <w:rsid w:val="00AB2B5B"/>
    <w:rsid w:val="00AB7EAD"/>
    <w:rsid w:val="00AC5E01"/>
    <w:rsid w:val="00B12D97"/>
    <w:rsid w:val="00B33270"/>
    <w:rsid w:val="00B34C77"/>
    <w:rsid w:val="00C05836"/>
    <w:rsid w:val="00C57F85"/>
    <w:rsid w:val="00C96FE1"/>
    <w:rsid w:val="00CA5366"/>
    <w:rsid w:val="00CC4898"/>
    <w:rsid w:val="00CC532D"/>
    <w:rsid w:val="00CF11C1"/>
    <w:rsid w:val="00D1369A"/>
    <w:rsid w:val="00DB22F2"/>
    <w:rsid w:val="00DC06CD"/>
    <w:rsid w:val="00E01932"/>
    <w:rsid w:val="00E1328C"/>
    <w:rsid w:val="00E4049F"/>
    <w:rsid w:val="00E961F3"/>
    <w:rsid w:val="00F20C34"/>
    <w:rsid w:val="00F62134"/>
    <w:rsid w:val="00F73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6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C96FE1"/>
  </w:style>
  <w:style w:type="character" w:customStyle="1" w:styleId="DateChar">
    <w:name w:val="Date Char"/>
    <w:basedOn w:val="DefaultParagraphFont"/>
    <w:link w:val="Date"/>
    <w:uiPriority w:val="99"/>
    <w:semiHidden/>
    <w:locked/>
    <w:rsid w:val="00C96FE1"/>
    <w:rPr>
      <w:rFonts w:cs="Times New Roman"/>
    </w:rPr>
  </w:style>
  <w:style w:type="paragraph" w:styleId="ListParagraph">
    <w:name w:val="List Paragraph"/>
    <w:basedOn w:val="Normal"/>
    <w:uiPriority w:val="99"/>
    <w:qFormat/>
    <w:rsid w:val="00F62134"/>
    <w:pPr>
      <w:ind w:leftChars="400" w:left="840"/>
    </w:pPr>
  </w:style>
  <w:style w:type="paragraph" w:styleId="Closing">
    <w:name w:val="Closing"/>
    <w:basedOn w:val="Normal"/>
    <w:link w:val="ClosingChar"/>
    <w:uiPriority w:val="99"/>
    <w:rsid w:val="00AB7EAD"/>
    <w:pPr>
      <w:jc w:val="right"/>
    </w:pPr>
  </w:style>
  <w:style w:type="character" w:customStyle="1" w:styleId="ClosingChar">
    <w:name w:val="Closing Char"/>
    <w:basedOn w:val="DefaultParagraphFont"/>
    <w:link w:val="Closing"/>
    <w:uiPriority w:val="99"/>
    <w:locked/>
    <w:rsid w:val="00AB7EAD"/>
    <w:rPr>
      <w:rFonts w:cs="Times New Roman"/>
    </w:rPr>
  </w:style>
  <w:style w:type="paragraph" w:styleId="Header">
    <w:name w:val="header"/>
    <w:basedOn w:val="Normal"/>
    <w:link w:val="HeaderChar"/>
    <w:uiPriority w:val="99"/>
    <w:rsid w:val="00DC06CD"/>
    <w:pPr>
      <w:tabs>
        <w:tab w:val="center" w:pos="4252"/>
        <w:tab w:val="right" w:pos="8504"/>
      </w:tabs>
      <w:snapToGrid w:val="0"/>
    </w:pPr>
  </w:style>
  <w:style w:type="character" w:customStyle="1" w:styleId="HeaderChar">
    <w:name w:val="Header Char"/>
    <w:basedOn w:val="DefaultParagraphFont"/>
    <w:link w:val="Header"/>
    <w:uiPriority w:val="99"/>
    <w:locked/>
    <w:rsid w:val="00DC06CD"/>
    <w:rPr>
      <w:rFonts w:cs="Times New Roman"/>
    </w:rPr>
  </w:style>
  <w:style w:type="paragraph" w:styleId="Footer">
    <w:name w:val="footer"/>
    <w:basedOn w:val="Normal"/>
    <w:link w:val="FooterChar"/>
    <w:uiPriority w:val="99"/>
    <w:rsid w:val="00DC06CD"/>
    <w:pPr>
      <w:tabs>
        <w:tab w:val="center" w:pos="4252"/>
        <w:tab w:val="right" w:pos="8504"/>
      </w:tabs>
      <w:snapToGrid w:val="0"/>
    </w:pPr>
  </w:style>
  <w:style w:type="character" w:customStyle="1" w:styleId="FooterChar">
    <w:name w:val="Footer Char"/>
    <w:basedOn w:val="DefaultParagraphFont"/>
    <w:link w:val="Footer"/>
    <w:uiPriority w:val="99"/>
    <w:locked/>
    <w:rsid w:val="00DC06CD"/>
    <w:rPr>
      <w:rFonts w:cs="Times New Roman"/>
    </w:rPr>
  </w:style>
  <w:style w:type="paragraph" w:styleId="BalloonText">
    <w:name w:val="Balloon Text"/>
    <w:basedOn w:val="Normal"/>
    <w:link w:val="BalloonTextChar"/>
    <w:uiPriority w:val="99"/>
    <w:semiHidden/>
    <w:rsid w:val="00E1328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1328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171</Words>
  <Characters>977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３類型に分けた請願書の雛形と評価方法</dc:title>
  <dc:subject/>
  <dc:creator>seishiro</dc:creator>
  <cp:keywords/>
  <dc:description/>
  <cp:lastModifiedBy>つくる会事務局2</cp:lastModifiedBy>
  <cp:revision>2</cp:revision>
  <cp:lastPrinted>2013-11-25T07:51:00Z</cp:lastPrinted>
  <dcterms:created xsi:type="dcterms:W3CDTF">2013-11-25T07:59:00Z</dcterms:created>
  <dcterms:modified xsi:type="dcterms:W3CDTF">2013-11-25T07:59:00Z</dcterms:modified>
</cp:coreProperties>
</file>